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2" w:rsidRDefault="00D91F84" w:rsidP="0078543F">
      <w:pPr>
        <w:spacing w:before="240" w:after="0" w:line="240" w:lineRule="auto"/>
        <w:ind w:right="115"/>
        <w:rPr>
          <w:rFonts w:ascii="Segoe UI" w:eastAsia="Trivia Sans Book" w:hAnsi="Segoe UI" w:cs="Segoe UI"/>
          <w:color w:val="006FBA"/>
          <w:sz w:val="52"/>
          <w:szCs w:val="52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 wp14:anchorId="73E7F1E8" wp14:editId="2438468C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971675" cy="445068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ŽP_MŽP_hor_barva_FS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01"/>
                    <a:stretch/>
                  </pic:blipFill>
                  <pic:spPr bwMode="auto">
                    <a:xfrm>
                      <a:off x="0" y="0"/>
                      <a:ext cx="1996036" cy="45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F84">
        <w:rPr>
          <w:rFonts w:ascii="Segoe UI" w:eastAsia="Trivia Sans Regular" w:hAnsi="Segoe UI" w:cs="Segoe UI"/>
          <w:b/>
          <w:bCs/>
          <w:noProof/>
          <w:color w:val="000000" w:themeColor="text1"/>
          <w:sz w:val="48"/>
          <w:szCs w:val="48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1952625" cy="1404620"/>
                <wp:effectExtent l="0" t="0" r="2857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84" w:rsidRDefault="00D91F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8.35pt;width:153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" fillcolor="#f2f2f2 [3052]" strokecolor="white [3212]">
                <v:textbox style="mso-fit-shape-to-text:t">
                  <w:txbxContent>
                    <w:p w:rsidR="00D91F84" w:rsidRDefault="00D91F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D169269" wp14:editId="25FB8EC1">
            <wp:simplePos x="0" y="0"/>
            <wp:positionH relativeFrom="margin">
              <wp:posOffset>-98425</wp:posOffset>
            </wp:positionH>
            <wp:positionV relativeFrom="paragraph">
              <wp:posOffset>151130</wp:posOffset>
            </wp:positionV>
            <wp:extent cx="6772207" cy="2499995"/>
            <wp:effectExtent l="0" t="0" r="0" b="0"/>
            <wp:wrapNone/>
            <wp:docPr id="11" name="Obrázek 11" descr="C:\Users\msk_smigova3213\AppData\Local\Microsoft\Windows\INetCache\Content.Word\MZ╠îP_Facebook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smigova3213\AppData\Local\Microsoft\Windows\INetCache\Content.Word\MZ╠îP_Facebook_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07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E42" w:rsidRDefault="00524E42" w:rsidP="0078543F">
      <w:pPr>
        <w:spacing w:before="240" w:after="0" w:line="240" w:lineRule="auto"/>
        <w:ind w:right="115"/>
        <w:rPr>
          <w:rFonts w:ascii="Segoe UI" w:eastAsia="Trivia Sans Book" w:hAnsi="Segoe UI" w:cs="Segoe UI"/>
          <w:color w:val="006FBA"/>
          <w:sz w:val="52"/>
          <w:szCs w:val="52"/>
          <w:lang w:val="cs-CZ"/>
        </w:rPr>
      </w:pPr>
    </w:p>
    <w:p w:rsidR="00524E42" w:rsidRDefault="00524E42" w:rsidP="0078543F">
      <w:pPr>
        <w:spacing w:before="240" w:after="0" w:line="240" w:lineRule="auto"/>
        <w:ind w:right="115"/>
        <w:rPr>
          <w:rFonts w:ascii="Segoe UI" w:eastAsia="Trivia Sans Book" w:hAnsi="Segoe UI" w:cs="Segoe UI"/>
          <w:color w:val="006FBA"/>
          <w:sz w:val="52"/>
          <w:szCs w:val="52"/>
          <w:lang w:val="cs-CZ"/>
        </w:rPr>
      </w:pPr>
    </w:p>
    <w:p w:rsidR="00737168" w:rsidRPr="00737168" w:rsidRDefault="00737168" w:rsidP="00524E42">
      <w:pPr>
        <w:spacing w:before="240" w:after="0" w:line="240" w:lineRule="auto"/>
        <w:ind w:right="115"/>
        <w:jc w:val="center"/>
        <w:rPr>
          <w:rFonts w:ascii="Segoe UI" w:eastAsia="Trivia Sans Book" w:hAnsi="Segoe UI" w:cs="Segoe UI"/>
          <w:color w:val="000000" w:themeColor="text1"/>
          <w:sz w:val="20"/>
          <w:szCs w:val="20"/>
          <w:lang w:val="cs-CZ"/>
        </w:rPr>
      </w:pPr>
    </w:p>
    <w:p w:rsidR="00D91F84" w:rsidRDefault="00D91F84" w:rsidP="00524E42">
      <w:pPr>
        <w:spacing w:before="240" w:after="0" w:line="240" w:lineRule="auto"/>
        <w:ind w:right="115"/>
        <w:jc w:val="center"/>
        <w:rPr>
          <w:rFonts w:ascii="Segoe UI" w:eastAsia="Trivia Sans Book" w:hAnsi="Segoe UI" w:cs="Segoe UI"/>
          <w:b/>
          <w:color w:val="000000" w:themeColor="text1"/>
          <w:sz w:val="48"/>
          <w:szCs w:val="48"/>
          <w:lang w:val="cs-CZ"/>
        </w:rPr>
      </w:pPr>
    </w:p>
    <w:p w:rsidR="0033436E" w:rsidRDefault="0033436E" w:rsidP="00524E42">
      <w:pPr>
        <w:spacing w:before="240" w:after="0" w:line="240" w:lineRule="auto"/>
        <w:ind w:right="115"/>
        <w:jc w:val="center"/>
        <w:rPr>
          <w:rFonts w:ascii="Times New Roman" w:eastAsia="Trivia Sans Book" w:hAnsi="Times New Roman" w:cs="Times New Roman"/>
          <w:b/>
          <w:color w:val="000000" w:themeColor="text1"/>
          <w:sz w:val="36"/>
          <w:szCs w:val="36"/>
          <w:lang w:val="cs-CZ"/>
        </w:rPr>
      </w:pPr>
    </w:p>
    <w:p w:rsidR="00D91F84" w:rsidRPr="0033436E" w:rsidRDefault="0033436E" w:rsidP="00524E42">
      <w:pPr>
        <w:spacing w:before="240" w:after="0" w:line="240" w:lineRule="auto"/>
        <w:ind w:right="115"/>
        <w:jc w:val="center"/>
        <w:rPr>
          <w:rFonts w:ascii="Times New Roman" w:eastAsia="Trivia Sans Book" w:hAnsi="Times New Roman" w:cs="Times New Roman"/>
          <w:color w:val="000000" w:themeColor="text1"/>
          <w:sz w:val="36"/>
          <w:szCs w:val="36"/>
          <w:lang w:val="cs-CZ"/>
        </w:rPr>
      </w:pPr>
      <w:r w:rsidRPr="0033436E">
        <w:rPr>
          <w:rFonts w:ascii="Times New Roman" w:eastAsia="Trivia Sans Book" w:hAnsi="Times New Roman" w:cs="Times New Roman"/>
          <w:color w:val="000000" w:themeColor="text1"/>
          <w:sz w:val="36"/>
          <w:szCs w:val="36"/>
          <w:lang w:val="cs-CZ"/>
        </w:rPr>
        <w:t>Městský úřad Bruntál, Nádražní 994/20, Bruntál</w:t>
      </w:r>
    </w:p>
    <w:p w:rsidR="0033436E" w:rsidRPr="0033436E" w:rsidRDefault="0033436E" w:rsidP="00524E42">
      <w:pPr>
        <w:spacing w:before="240" w:after="0" w:line="240" w:lineRule="auto"/>
        <w:ind w:right="115"/>
        <w:jc w:val="center"/>
        <w:rPr>
          <w:rFonts w:ascii="Times New Roman" w:eastAsia="Trivia Sans Book" w:hAnsi="Times New Roman" w:cs="Times New Roman"/>
          <w:color w:val="000000" w:themeColor="text1"/>
          <w:sz w:val="36"/>
          <w:szCs w:val="36"/>
          <w:lang w:val="cs-CZ"/>
        </w:rPr>
      </w:pPr>
      <w:r w:rsidRPr="0033436E">
        <w:rPr>
          <w:rFonts w:ascii="Times New Roman" w:eastAsia="Trivia Sans Book" w:hAnsi="Times New Roman" w:cs="Times New Roman"/>
          <w:color w:val="000000" w:themeColor="text1"/>
          <w:sz w:val="36"/>
          <w:szCs w:val="36"/>
          <w:lang w:val="cs-CZ"/>
        </w:rPr>
        <w:t>zve na seminář nazvaný</w:t>
      </w:r>
    </w:p>
    <w:p w:rsidR="00195112" w:rsidRPr="0033436E" w:rsidRDefault="0033436E" w:rsidP="00524E42">
      <w:pPr>
        <w:spacing w:before="240" w:after="0" w:line="240" w:lineRule="auto"/>
        <w:ind w:right="115"/>
        <w:jc w:val="center"/>
        <w:rPr>
          <w:rFonts w:ascii="Times New Roman" w:eastAsia="Trivia Sans Book" w:hAnsi="Times New Roman" w:cs="Times New Roman"/>
          <w:color w:val="000000" w:themeColor="text1"/>
          <w:sz w:val="48"/>
          <w:szCs w:val="48"/>
          <w:lang w:val="cs-CZ"/>
        </w:rPr>
      </w:pPr>
      <w:r w:rsidRPr="0033436E">
        <w:rPr>
          <w:rFonts w:ascii="Times New Roman" w:eastAsia="Trivia Sans Book" w:hAnsi="Times New Roman" w:cs="Times New Roman"/>
          <w:b/>
          <w:color w:val="000000" w:themeColor="text1"/>
          <w:sz w:val="48"/>
          <w:szCs w:val="48"/>
          <w:lang w:val="cs-CZ"/>
        </w:rPr>
        <w:t>„</w:t>
      </w:r>
      <w:r w:rsidR="008A4E31" w:rsidRPr="0033436E">
        <w:rPr>
          <w:rFonts w:ascii="Times New Roman" w:eastAsia="Trivia Sans Book" w:hAnsi="Times New Roman" w:cs="Times New Roman"/>
          <w:b/>
          <w:color w:val="000000" w:themeColor="text1"/>
          <w:sz w:val="48"/>
          <w:szCs w:val="48"/>
          <w:lang w:val="cs-CZ"/>
        </w:rPr>
        <w:t>Možnosti čerpání</w:t>
      </w:r>
      <w:r w:rsidR="008A4E31" w:rsidRPr="0033436E">
        <w:rPr>
          <w:rFonts w:ascii="Times New Roman" w:eastAsia="Trivia Sans Book" w:hAnsi="Times New Roman" w:cs="Times New Roman"/>
          <w:color w:val="000000" w:themeColor="text1"/>
          <w:sz w:val="48"/>
          <w:szCs w:val="48"/>
          <w:lang w:val="cs-CZ"/>
        </w:rPr>
        <w:t xml:space="preserve"> </w:t>
      </w:r>
      <w:r w:rsidR="00A063B2">
        <w:rPr>
          <w:rFonts w:ascii="Times New Roman" w:eastAsia="Trivia Sans Book" w:hAnsi="Times New Roman" w:cs="Times New Roman"/>
          <w:b/>
          <w:color w:val="000000" w:themeColor="text1"/>
          <w:sz w:val="48"/>
          <w:szCs w:val="48"/>
          <w:lang w:val="cs-CZ"/>
        </w:rPr>
        <w:t>k</w:t>
      </w:r>
      <w:r w:rsidR="003E1C91" w:rsidRPr="0033436E">
        <w:rPr>
          <w:rFonts w:ascii="Times New Roman" w:eastAsia="Trivia Sans Book" w:hAnsi="Times New Roman" w:cs="Times New Roman"/>
          <w:b/>
          <w:color w:val="000000" w:themeColor="text1"/>
          <w:sz w:val="48"/>
          <w:szCs w:val="48"/>
          <w:lang w:val="cs-CZ"/>
        </w:rPr>
        <w:t>otlíkových dotací</w:t>
      </w:r>
      <w:r w:rsidR="003E1C91" w:rsidRPr="0033436E">
        <w:rPr>
          <w:rFonts w:ascii="Times New Roman" w:eastAsia="Trivia Sans Book" w:hAnsi="Times New Roman" w:cs="Times New Roman"/>
          <w:color w:val="000000" w:themeColor="text1"/>
          <w:sz w:val="48"/>
          <w:szCs w:val="48"/>
          <w:lang w:val="cs-CZ"/>
        </w:rPr>
        <w:t xml:space="preserve"> </w:t>
      </w:r>
      <w:r w:rsidR="00195112" w:rsidRPr="0033436E">
        <w:rPr>
          <w:rFonts w:ascii="Times New Roman" w:eastAsia="Trivia Sans Book" w:hAnsi="Times New Roman" w:cs="Times New Roman"/>
          <w:color w:val="000000" w:themeColor="text1"/>
          <w:sz w:val="48"/>
          <w:szCs w:val="48"/>
          <w:lang w:val="cs-CZ"/>
        </w:rPr>
        <w:t xml:space="preserve">– </w:t>
      </w:r>
    </w:p>
    <w:p w:rsidR="00AB3601" w:rsidRDefault="00195112" w:rsidP="00524E42">
      <w:pPr>
        <w:spacing w:before="240" w:after="0" w:line="240" w:lineRule="auto"/>
        <w:ind w:right="115"/>
        <w:jc w:val="center"/>
        <w:rPr>
          <w:rFonts w:ascii="Times New Roman" w:eastAsia="Trivia Sans Book" w:hAnsi="Times New Roman" w:cs="Times New Roman"/>
          <w:b/>
          <w:color w:val="000000" w:themeColor="text1"/>
          <w:sz w:val="48"/>
          <w:szCs w:val="48"/>
          <w:lang w:val="cs-CZ"/>
        </w:rPr>
      </w:pPr>
      <w:r w:rsidRPr="0033436E">
        <w:rPr>
          <w:rFonts w:ascii="Times New Roman" w:eastAsia="Trivia Sans Book" w:hAnsi="Times New Roman" w:cs="Times New Roman"/>
          <w:b/>
          <w:color w:val="000000" w:themeColor="text1"/>
          <w:sz w:val="48"/>
          <w:szCs w:val="48"/>
          <w:lang w:val="cs-CZ"/>
        </w:rPr>
        <w:t>2. výzva</w:t>
      </w:r>
      <w:r w:rsidR="0033436E" w:rsidRPr="0033436E">
        <w:rPr>
          <w:rFonts w:ascii="Times New Roman" w:eastAsia="Trivia Sans Book" w:hAnsi="Times New Roman" w:cs="Times New Roman"/>
          <w:b/>
          <w:color w:val="000000" w:themeColor="text1"/>
          <w:sz w:val="48"/>
          <w:szCs w:val="48"/>
          <w:lang w:val="cs-CZ"/>
        </w:rPr>
        <w:t>“,</w:t>
      </w:r>
    </w:p>
    <w:p w:rsidR="0033436E" w:rsidRPr="0033436E" w:rsidRDefault="001835B7" w:rsidP="00524E42">
      <w:pPr>
        <w:spacing w:before="240" w:after="0" w:line="240" w:lineRule="auto"/>
        <w:ind w:right="115"/>
        <w:jc w:val="center"/>
        <w:rPr>
          <w:rFonts w:ascii="Times New Roman" w:eastAsia="Trivia Sans Book" w:hAnsi="Times New Roman" w:cs="Times New Roman"/>
          <w:color w:val="000000" w:themeColor="text1"/>
          <w:sz w:val="32"/>
          <w:szCs w:val="32"/>
          <w:lang w:val="cs-CZ"/>
        </w:rPr>
      </w:pPr>
      <w:r>
        <w:rPr>
          <w:rFonts w:ascii="Times New Roman" w:eastAsia="Trivia Sans Book" w:hAnsi="Times New Roman" w:cs="Times New Roman"/>
          <w:color w:val="000000" w:themeColor="text1"/>
          <w:sz w:val="32"/>
          <w:szCs w:val="32"/>
          <w:lang w:val="cs-CZ"/>
        </w:rPr>
        <w:t xml:space="preserve">který se uskuteční </w:t>
      </w:r>
    </w:p>
    <w:p w:rsidR="0033436E" w:rsidRDefault="0033436E" w:rsidP="0033436E">
      <w:pPr>
        <w:autoSpaceDE w:val="0"/>
        <w:autoSpaceDN w:val="0"/>
        <w:adjustRightInd w:val="0"/>
        <w:spacing w:after="120" w:line="240" w:lineRule="auto"/>
        <w:ind w:left="1440" w:right="2169"/>
        <w:jc w:val="center"/>
        <w:rPr>
          <w:rFonts w:ascii="Times New Roman" w:hAnsi="Times New Roman" w:cs="Times New Roman"/>
          <w:b/>
          <w:bCs/>
          <w:color w:val="2C292A"/>
          <w:sz w:val="44"/>
          <w:szCs w:val="44"/>
        </w:rPr>
      </w:pPr>
    </w:p>
    <w:p w:rsidR="0033436E" w:rsidRDefault="001835B7" w:rsidP="0033436E">
      <w:pPr>
        <w:autoSpaceDE w:val="0"/>
        <w:autoSpaceDN w:val="0"/>
        <w:adjustRightInd w:val="0"/>
        <w:spacing w:after="120" w:line="240" w:lineRule="auto"/>
        <w:ind w:left="1440" w:right="2169"/>
        <w:jc w:val="center"/>
        <w:rPr>
          <w:rFonts w:ascii="Times New Roman" w:hAnsi="Times New Roman" w:cs="Times New Roman"/>
          <w:b/>
          <w:bCs/>
          <w:color w:val="2C292A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2C292A"/>
          <w:sz w:val="40"/>
          <w:szCs w:val="40"/>
        </w:rPr>
        <w:t>ve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2C292A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292A"/>
          <w:sz w:val="40"/>
          <w:szCs w:val="40"/>
        </w:rPr>
        <w:t>středu</w:t>
      </w:r>
      <w:proofErr w:type="spellEnd"/>
      <w:r>
        <w:rPr>
          <w:rFonts w:ascii="Times New Roman" w:hAnsi="Times New Roman" w:cs="Times New Roman"/>
          <w:b/>
          <w:bCs/>
          <w:color w:val="2C292A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292A"/>
          <w:sz w:val="40"/>
          <w:szCs w:val="40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2C292A"/>
          <w:sz w:val="40"/>
          <w:szCs w:val="40"/>
        </w:rPr>
        <w:t xml:space="preserve"> </w:t>
      </w:r>
      <w:r w:rsidR="0033436E" w:rsidRPr="0033436E">
        <w:rPr>
          <w:rFonts w:ascii="Times New Roman" w:hAnsi="Times New Roman" w:cs="Times New Roman"/>
          <w:b/>
          <w:bCs/>
          <w:color w:val="2C292A"/>
          <w:sz w:val="40"/>
          <w:szCs w:val="40"/>
        </w:rPr>
        <w:t>30. 08</w:t>
      </w:r>
      <w:r w:rsidR="0033436E">
        <w:rPr>
          <w:rFonts w:ascii="Times New Roman" w:hAnsi="Times New Roman" w:cs="Times New Roman"/>
          <w:b/>
          <w:bCs/>
          <w:color w:val="2C292A"/>
          <w:sz w:val="40"/>
          <w:szCs w:val="40"/>
        </w:rPr>
        <w:t>.</w:t>
      </w:r>
      <w:r w:rsidR="0033436E" w:rsidRPr="0033436E">
        <w:rPr>
          <w:rFonts w:ascii="Times New Roman" w:hAnsi="Times New Roman" w:cs="Times New Roman"/>
          <w:b/>
          <w:bCs/>
          <w:color w:val="2C292A"/>
          <w:sz w:val="40"/>
          <w:szCs w:val="40"/>
        </w:rPr>
        <w:t xml:space="preserve"> 2017 </w:t>
      </w:r>
    </w:p>
    <w:p w:rsidR="0033436E" w:rsidRDefault="0033436E" w:rsidP="0033436E">
      <w:pPr>
        <w:autoSpaceDE w:val="0"/>
        <w:autoSpaceDN w:val="0"/>
        <w:adjustRightInd w:val="0"/>
        <w:spacing w:after="120" w:line="240" w:lineRule="auto"/>
        <w:ind w:left="1440" w:right="21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33436E">
        <w:rPr>
          <w:rFonts w:ascii="Times New Roman" w:hAnsi="Times New Roman" w:cs="Times New Roman"/>
          <w:b/>
          <w:bCs/>
          <w:color w:val="2C292A"/>
          <w:sz w:val="40"/>
          <w:szCs w:val="40"/>
        </w:rPr>
        <w:t>od</w:t>
      </w:r>
      <w:proofErr w:type="gramEnd"/>
      <w:r w:rsidRPr="0033436E">
        <w:rPr>
          <w:rFonts w:ascii="Times New Roman" w:hAnsi="Times New Roman" w:cs="Times New Roman"/>
          <w:b/>
          <w:bCs/>
          <w:color w:val="2C292A"/>
          <w:sz w:val="40"/>
          <w:szCs w:val="40"/>
        </w:rPr>
        <w:t xml:space="preserve"> </w:t>
      </w:r>
      <w:r w:rsidRPr="0033436E">
        <w:rPr>
          <w:rFonts w:ascii="Times New Roman" w:hAnsi="Times New Roman" w:cs="Times New Roman"/>
          <w:b/>
          <w:bCs/>
          <w:sz w:val="40"/>
          <w:szCs w:val="40"/>
        </w:rPr>
        <w:t xml:space="preserve">15.00 do 17.00 </w:t>
      </w:r>
      <w:proofErr w:type="spellStart"/>
      <w:r w:rsidRPr="0033436E">
        <w:rPr>
          <w:rFonts w:ascii="Times New Roman" w:hAnsi="Times New Roman" w:cs="Times New Roman"/>
          <w:b/>
          <w:bCs/>
          <w:sz w:val="40"/>
          <w:szCs w:val="40"/>
        </w:rPr>
        <w:t>hod</w:t>
      </w:r>
      <w:proofErr w:type="spellEnd"/>
      <w:r w:rsidRPr="0033436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3436E" w:rsidRPr="0033436E" w:rsidRDefault="0033436E" w:rsidP="0033436E">
      <w:pPr>
        <w:autoSpaceDE w:val="0"/>
        <w:autoSpaceDN w:val="0"/>
        <w:adjustRightInd w:val="0"/>
        <w:spacing w:after="120" w:line="240" w:lineRule="auto"/>
        <w:ind w:right="2169"/>
        <w:rPr>
          <w:rFonts w:ascii="Times New Roman" w:hAnsi="Times New Roman" w:cs="Times New Roman"/>
          <w:b/>
          <w:bCs/>
          <w:color w:val="0072BB"/>
          <w:sz w:val="40"/>
          <w:szCs w:val="40"/>
        </w:rPr>
      </w:pPr>
    </w:p>
    <w:p w:rsidR="0033436E" w:rsidRPr="0033436E" w:rsidRDefault="0033436E" w:rsidP="0033436E">
      <w:pPr>
        <w:spacing w:after="0" w:line="302" w:lineRule="auto"/>
        <w:ind w:right="64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proofErr w:type="gram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ve</w:t>
      </w:r>
      <w:proofErr w:type="spellEnd"/>
      <w:r w:rsidRPr="0033436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Společenském</w:t>
      </w:r>
      <w:proofErr w:type="spellEnd"/>
      <w:proofErr w:type="gramEnd"/>
      <w:r w:rsidRPr="0033436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domě</w:t>
      </w:r>
      <w:proofErr w:type="spellEnd"/>
      <w:r w:rsidRPr="0033436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na</w:t>
      </w:r>
      <w:proofErr w:type="spellEnd"/>
      <w:r w:rsidRPr="0033436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ulici</w:t>
      </w:r>
      <w:proofErr w:type="spellEnd"/>
      <w:r w:rsidRPr="0033436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Ruská</w:t>
      </w:r>
      <w:proofErr w:type="spellEnd"/>
      <w:r w:rsidRPr="0033436E">
        <w:rPr>
          <w:rFonts w:ascii="Times New Roman" w:hAnsi="Times New Roman" w:cs="Times New Roman"/>
          <w:color w:val="000000"/>
          <w:sz w:val="40"/>
          <w:szCs w:val="40"/>
        </w:rPr>
        <w:t xml:space="preserve"> 14 v </w:t>
      </w:r>
      <w:proofErr w:type="spell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Bruntále</w:t>
      </w:r>
      <w:proofErr w:type="spellEnd"/>
    </w:p>
    <w:p w:rsidR="0078543F" w:rsidRPr="0033436E" w:rsidRDefault="0033436E" w:rsidP="0033436E">
      <w:pPr>
        <w:spacing w:after="0" w:line="302" w:lineRule="auto"/>
        <w:ind w:right="645"/>
        <w:jc w:val="center"/>
        <w:rPr>
          <w:rFonts w:ascii="Segoe UI" w:eastAsia="Trivia Sans Regular" w:hAnsi="Segoe UI" w:cs="Segoe UI"/>
          <w:bCs/>
          <w:color w:val="000000" w:themeColor="text1"/>
          <w:sz w:val="40"/>
          <w:szCs w:val="40"/>
          <w:lang w:val="cs-CZ"/>
        </w:rPr>
      </w:pPr>
      <w:r w:rsidRPr="0033436E">
        <w:rPr>
          <w:rFonts w:ascii="Times New Roman" w:hAnsi="Times New Roman" w:cs="Times New Roman"/>
          <w:color w:val="000000"/>
          <w:sz w:val="40"/>
          <w:szCs w:val="40"/>
        </w:rPr>
        <w:t>(</w:t>
      </w:r>
      <w:proofErr w:type="spellStart"/>
      <w:proofErr w:type="gram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velký</w:t>
      </w:r>
      <w:proofErr w:type="spellEnd"/>
      <w:proofErr w:type="gramEnd"/>
      <w:r w:rsidRPr="0033436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000000"/>
          <w:sz w:val="40"/>
          <w:szCs w:val="40"/>
        </w:rPr>
        <w:t>sál</w:t>
      </w:r>
      <w:proofErr w:type="spellEnd"/>
      <w:r w:rsidRPr="0033436E">
        <w:rPr>
          <w:rFonts w:ascii="Times New Roman" w:hAnsi="Times New Roman" w:cs="Times New Roman"/>
          <w:color w:val="000000"/>
          <w:sz w:val="40"/>
          <w:szCs w:val="40"/>
        </w:rPr>
        <w:t>)</w:t>
      </w:r>
    </w:p>
    <w:p w:rsidR="0033436E" w:rsidRDefault="0033436E" w:rsidP="0033436E">
      <w:pPr>
        <w:spacing w:before="52" w:after="0" w:line="240" w:lineRule="auto"/>
        <w:ind w:right="6886"/>
        <w:rPr>
          <w:rFonts w:ascii="Times New Roman" w:eastAsia="Trivia Sans Regular" w:hAnsi="Times New Roman" w:cs="Times New Roman"/>
          <w:b/>
          <w:bCs/>
          <w:color w:val="000000" w:themeColor="text1"/>
          <w:spacing w:val="-7"/>
          <w:sz w:val="32"/>
          <w:szCs w:val="32"/>
          <w:lang w:val="cs-CZ"/>
        </w:rPr>
      </w:pPr>
    </w:p>
    <w:p w:rsidR="003C5A08" w:rsidRPr="0033436E" w:rsidRDefault="0033436E" w:rsidP="0033436E">
      <w:pPr>
        <w:spacing w:before="52" w:after="0" w:line="240" w:lineRule="auto"/>
        <w:ind w:right="6886"/>
        <w:rPr>
          <w:rFonts w:ascii="Times New Roman" w:eastAsia="Trivia Sans Regular" w:hAnsi="Times New Roman" w:cs="Times New Roman"/>
          <w:color w:val="000000" w:themeColor="text1"/>
          <w:sz w:val="32"/>
          <w:szCs w:val="32"/>
          <w:lang w:val="cs-CZ"/>
        </w:rPr>
      </w:pPr>
      <w:r w:rsidRPr="0033436E">
        <w:rPr>
          <w:rFonts w:ascii="Times New Roman" w:eastAsia="Trivia Sans Regular" w:hAnsi="Times New Roman" w:cs="Times New Roman"/>
          <w:b/>
          <w:bCs/>
          <w:color w:val="000000" w:themeColor="text1"/>
          <w:spacing w:val="-7"/>
          <w:sz w:val="32"/>
          <w:szCs w:val="32"/>
          <w:lang w:val="cs-CZ"/>
        </w:rPr>
        <w:t>Program</w:t>
      </w:r>
      <w:r w:rsidR="003C5A08" w:rsidRPr="0033436E">
        <w:rPr>
          <w:rFonts w:ascii="Times New Roman" w:eastAsia="Trivia Sans Regular" w:hAnsi="Times New Roman" w:cs="Times New Roman"/>
          <w:b/>
          <w:bCs/>
          <w:color w:val="000000" w:themeColor="text1"/>
          <w:spacing w:val="-7"/>
          <w:sz w:val="32"/>
          <w:szCs w:val="32"/>
          <w:lang w:val="cs-CZ"/>
        </w:rPr>
        <w:t xml:space="preserve"> </w:t>
      </w:r>
      <w:r w:rsidR="003C5A08" w:rsidRPr="0033436E">
        <w:rPr>
          <w:rFonts w:ascii="Times New Roman" w:eastAsia="Trivia Sans Regular" w:hAnsi="Times New Roman" w:cs="Times New Roman"/>
          <w:b/>
          <w:bCs/>
          <w:color w:val="000000" w:themeColor="text1"/>
          <w:sz w:val="32"/>
          <w:szCs w:val="32"/>
          <w:lang w:val="cs-CZ"/>
        </w:rPr>
        <w:t>semináře:</w:t>
      </w:r>
    </w:p>
    <w:p w:rsidR="00524E42" w:rsidRPr="0033436E" w:rsidRDefault="003E1C91" w:rsidP="007371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right="565"/>
        <w:jc w:val="both"/>
        <w:rPr>
          <w:rFonts w:ascii="Times New Roman" w:hAnsi="Times New Roman" w:cs="Times New Roman"/>
          <w:color w:val="2C292A"/>
          <w:sz w:val="32"/>
          <w:szCs w:val="32"/>
        </w:rPr>
      </w:pPr>
      <w:r w:rsidRPr="0033436E">
        <w:rPr>
          <w:rFonts w:ascii="Times New Roman" w:hAnsi="Times New Roman" w:cs="Times New Roman"/>
          <w:color w:val="2C292A"/>
          <w:sz w:val="32"/>
          <w:szCs w:val="32"/>
          <w:lang w:val="cs-CZ"/>
        </w:rPr>
        <w:t>Kotlíkové dotace</w:t>
      </w:r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v 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Moravskoslezském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kraji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– 2. 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výzva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(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představení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dotačních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podm</w:t>
      </w:r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>ínek</w:t>
      </w:r>
      <w:proofErr w:type="spellEnd"/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a </w:t>
      </w:r>
      <w:proofErr w:type="spellStart"/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>způsob</w:t>
      </w:r>
      <w:r w:rsidR="009F17A1" w:rsidRPr="0033436E">
        <w:rPr>
          <w:rFonts w:ascii="Times New Roman" w:hAnsi="Times New Roman" w:cs="Times New Roman"/>
          <w:color w:val="2C292A"/>
          <w:sz w:val="32"/>
          <w:szCs w:val="32"/>
        </w:rPr>
        <w:t>u</w:t>
      </w:r>
      <w:proofErr w:type="spellEnd"/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>podávání</w:t>
      </w:r>
      <w:proofErr w:type="spellEnd"/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>žádostí</w:t>
      </w:r>
      <w:proofErr w:type="spellEnd"/>
      <w:r w:rsidR="00524E42"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r w:rsidR="00737168" w:rsidRPr="0033436E">
        <w:rPr>
          <w:rFonts w:ascii="Times New Roman" w:hAnsi="Times New Roman" w:cs="Times New Roman"/>
          <w:color w:val="2C292A"/>
          <w:sz w:val="32"/>
          <w:szCs w:val="32"/>
        </w:rPr>
        <w:t>(</w:t>
      </w:r>
      <w:proofErr w:type="spellStart"/>
      <w:r w:rsidR="00737168" w:rsidRPr="0033436E">
        <w:rPr>
          <w:rFonts w:ascii="Times New Roman" w:hAnsi="Times New Roman" w:cs="Times New Roman"/>
          <w:color w:val="2C292A"/>
          <w:sz w:val="32"/>
          <w:szCs w:val="32"/>
        </w:rPr>
        <w:t>přednáší</w:t>
      </w:r>
      <w:proofErr w:type="spellEnd"/>
      <w:r w:rsidR="00737168"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="00737168" w:rsidRPr="0033436E">
        <w:rPr>
          <w:rFonts w:ascii="Times New Roman" w:hAnsi="Times New Roman" w:cs="Times New Roman"/>
          <w:color w:val="2C292A"/>
          <w:sz w:val="32"/>
          <w:szCs w:val="32"/>
        </w:rPr>
        <w:t>pracovníci</w:t>
      </w:r>
      <w:proofErr w:type="spellEnd"/>
      <w:r w:rsidR="00737168"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KÚ MSK)</w:t>
      </w:r>
    </w:p>
    <w:p w:rsidR="00232F47" w:rsidRPr="0033436E" w:rsidRDefault="003E1C91" w:rsidP="003343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tLeast"/>
        <w:ind w:right="565"/>
        <w:jc w:val="both"/>
        <w:rPr>
          <w:rFonts w:ascii="Times New Roman" w:hAnsi="Times New Roman" w:cs="Times New Roman"/>
          <w:color w:val="2C292A"/>
          <w:sz w:val="32"/>
          <w:szCs w:val="32"/>
        </w:rPr>
      </w:pP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možnost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individuálních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</w:t>
      </w:r>
      <w:proofErr w:type="spellStart"/>
      <w:r w:rsidRPr="0033436E">
        <w:rPr>
          <w:rFonts w:ascii="Times New Roman" w:hAnsi="Times New Roman" w:cs="Times New Roman"/>
          <w:color w:val="2C292A"/>
          <w:sz w:val="32"/>
          <w:szCs w:val="32"/>
        </w:rPr>
        <w:t>konzultací</w:t>
      </w:r>
      <w:proofErr w:type="spellEnd"/>
      <w:r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do </w:t>
      </w:r>
      <w:proofErr w:type="spellStart"/>
      <w:r w:rsidR="009F17A1" w:rsidRPr="0033436E">
        <w:rPr>
          <w:rFonts w:ascii="Times New Roman" w:hAnsi="Times New Roman" w:cs="Times New Roman"/>
          <w:color w:val="2C292A"/>
          <w:sz w:val="32"/>
          <w:szCs w:val="32"/>
        </w:rPr>
        <w:t>ukončení</w:t>
      </w:r>
      <w:proofErr w:type="spellEnd"/>
      <w:r w:rsidR="009F17A1" w:rsidRPr="0033436E">
        <w:rPr>
          <w:rFonts w:ascii="Times New Roman" w:hAnsi="Times New Roman" w:cs="Times New Roman"/>
          <w:color w:val="2C292A"/>
          <w:sz w:val="32"/>
          <w:szCs w:val="32"/>
        </w:rPr>
        <w:t xml:space="preserve"> semináře</w:t>
      </w:r>
    </w:p>
    <w:sectPr w:rsidR="00232F47" w:rsidRPr="0033436E" w:rsidSect="00FF0244">
      <w:headerReference w:type="default" r:id="rId10"/>
      <w:footerReference w:type="default" r:id="rId11"/>
      <w:type w:val="continuous"/>
      <w:pgSz w:w="11920" w:h="16840"/>
      <w:pgMar w:top="787" w:right="820" w:bottom="1418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17" w:rsidRDefault="00716017" w:rsidP="0078543F">
      <w:pPr>
        <w:spacing w:after="0" w:line="240" w:lineRule="auto"/>
      </w:pPr>
      <w:r>
        <w:separator/>
      </w:r>
    </w:p>
  </w:endnote>
  <w:endnote w:type="continuationSeparator" w:id="0">
    <w:p w:rsidR="00716017" w:rsidRDefault="00716017" w:rsidP="0078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ivia Sans Book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Regular">
    <w:altName w:val="Arial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60" w:rsidRDefault="00763060" w:rsidP="00763060">
    <w:pPr>
      <w:pStyle w:val="Zpat"/>
      <w:tabs>
        <w:tab w:val="clear" w:pos="9072"/>
      </w:tabs>
      <w:jc w:val="right"/>
      <w:rPr>
        <w:noProof/>
        <w:lang w:val="cs-CZ" w:eastAsia="cs-CZ"/>
      </w:rPr>
    </w:pPr>
  </w:p>
  <w:p w:rsidR="0078543F" w:rsidRDefault="0078543F" w:rsidP="00763060">
    <w:pPr>
      <w:pStyle w:val="Zpat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17" w:rsidRDefault="00716017" w:rsidP="0078543F">
      <w:pPr>
        <w:spacing w:after="0" w:line="240" w:lineRule="auto"/>
      </w:pPr>
      <w:r>
        <w:separator/>
      </w:r>
    </w:p>
  </w:footnote>
  <w:footnote w:type="continuationSeparator" w:id="0">
    <w:p w:rsidR="00716017" w:rsidRDefault="00716017" w:rsidP="0078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3F" w:rsidRPr="00524E42" w:rsidRDefault="0078543F" w:rsidP="00524E42">
    <w:pPr>
      <w:pStyle w:val="Zhlav"/>
    </w:pPr>
    <w:r w:rsidRPr="00524E4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5A8"/>
    <w:multiLevelType w:val="hybridMultilevel"/>
    <w:tmpl w:val="60E838FE"/>
    <w:lvl w:ilvl="0" w:tplc="5DAA9E38">
      <w:start w:val="20"/>
      <w:numFmt w:val="bullet"/>
      <w:lvlText w:val="-"/>
      <w:lvlJc w:val="left"/>
      <w:pPr>
        <w:ind w:left="462" w:hanging="360"/>
      </w:pPr>
      <w:rPr>
        <w:rFonts w:ascii="Segoe UI" w:eastAsiaTheme="minorHAnsi" w:hAnsi="Segoe UI" w:cs="Segoe U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1"/>
    <w:rsid w:val="0002296E"/>
    <w:rsid w:val="00085C03"/>
    <w:rsid w:val="000A1A3A"/>
    <w:rsid w:val="000B0F15"/>
    <w:rsid w:val="00136E86"/>
    <w:rsid w:val="001835B7"/>
    <w:rsid w:val="00195112"/>
    <w:rsid w:val="001A5629"/>
    <w:rsid w:val="001D7408"/>
    <w:rsid w:val="001E2B17"/>
    <w:rsid w:val="001F1436"/>
    <w:rsid w:val="00232F47"/>
    <w:rsid w:val="00295428"/>
    <w:rsid w:val="0033436E"/>
    <w:rsid w:val="003A211B"/>
    <w:rsid w:val="003C5A08"/>
    <w:rsid w:val="003E1C91"/>
    <w:rsid w:val="003F4762"/>
    <w:rsid w:val="00437A63"/>
    <w:rsid w:val="0050509C"/>
    <w:rsid w:val="00506819"/>
    <w:rsid w:val="00524E42"/>
    <w:rsid w:val="006277FF"/>
    <w:rsid w:val="00635F15"/>
    <w:rsid w:val="006B7D5D"/>
    <w:rsid w:val="00716017"/>
    <w:rsid w:val="0072501E"/>
    <w:rsid w:val="00737168"/>
    <w:rsid w:val="0074427C"/>
    <w:rsid w:val="00763060"/>
    <w:rsid w:val="00784BE2"/>
    <w:rsid w:val="0078543F"/>
    <w:rsid w:val="00792AE7"/>
    <w:rsid w:val="007C658F"/>
    <w:rsid w:val="00811B51"/>
    <w:rsid w:val="008713D0"/>
    <w:rsid w:val="008A4E31"/>
    <w:rsid w:val="008B4C27"/>
    <w:rsid w:val="008C5305"/>
    <w:rsid w:val="008E30CA"/>
    <w:rsid w:val="008F7998"/>
    <w:rsid w:val="00907D2C"/>
    <w:rsid w:val="00926728"/>
    <w:rsid w:val="0094487A"/>
    <w:rsid w:val="009A3CB3"/>
    <w:rsid w:val="009E0B11"/>
    <w:rsid w:val="009E330A"/>
    <w:rsid w:val="009F17A1"/>
    <w:rsid w:val="009F28F0"/>
    <w:rsid w:val="00A063B2"/>
    <w:rsid w:val="00A36D0E"/>
    <w:rsid w:val="00AB3601"/>
    <w:rsid w:val="00B12885"/>
    <w:rsid w:val="00B83BEA"/>
    <w:rsid w:val="00BA5749"/>
    <w:rsid w:val="00C07407"/>
    <w:rsid w:val="00C11AD6"/>
    <w:rsid w:val="00C7136B"/>
    <w:rsid w:val="00C810C9"/>
    <w:rsid w:val="00C82953"/>
    <w:rsid w:val="00C849AB"/>
    <w:rsid w:val="00CB7F47"/>
    <w:rsid w:val="00CC14CA"/>
    <w:rsid w:val="00CE131B"/>
    <w:rsid w:val="00CE1FD7"/>
    <w:rsid w:val="00D91F84"/>
    <w:rsid w:val="00E11669"/>
    <w:rsid w:val="00E242EA"/>
    <w:rsid w:val="00E267C3"/>
    <w:rsid w:val="00F57F7B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65061-3B85-4A7B-995C-3E2BB2B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43F"/>
  </w:style>
  <w:style w:type="paragraph" w:styleId="Zpat">
    <w:name w:val="footer"/>
    <w:basedOn w:val="Normln"/>
    <w:link w:val="ZpatChar"/>
    <w:uiPriority w:val="99"/>
    <w:unhideWhenUsed/>
    <w:rsid w:val="0078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43F"/>
  </w:style>
  <w:style w:type="paragraph" w:styleId="Textbubliny">
    <w:name w:val="Balloon Text"/>
    <w:basedOn w:val="Normln"/>
    <w:link w:val="TextbublinyChar"/>
    <w:uiPriority w:val="99"/>
    <w:semiHidden/>
    <w:unhideWhenUsed/>
    <w:rsid w:val="007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584F-0F45-49EB-8689-5F5BBE48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Obec Lomnice</cp:lastModifiedBy>
  <cp:revision>2</cp:revision>
  <cp:lastPrinted>2016-11-10T14:31:00Z</cp:lastPrinted>
  <dcterms:created xsi:type="dcterms:W3CDTF">2017-07-17T06:32:00Z</dcterms:created>
  <dcterms:modified xsi:type="dcterms:W3CDTF">2017-07-17T06:32:00Z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2016-05-06T00:00:00Z</vt:filetime>
  </property>
</Properties>
</file>